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3" w:rsidRPr="00B230E3" w:rsidRDefault="000A523C" w:rsidP="009525B8">
      <w:pPr>
        <w:tabs>
          <w:tab w:val="center" w:pos="3308"/>
        </w:tabs>
        <w:spacing w:after="0"/>
        <w:jc w:val="right"/>
        <w:rPr>
          <w:b/>
          <w:i/>
          <w:sz w:val="18"/>
          <w:szCs w:val="18"/>
        </w:rPr>
      </w:pPr>
      <w:r w:rsidRPr="000A523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85pt;margin-top:5.8pt;width:170.5pt;height:123.45pt;z-index:251660288">
            <v:imagedata r:id="rId7" o:title="logo"/>
            <w10:wrap type="square" side="right"/>
          </v:shape>
        </w:pict>
      </w:r>
      <w:r w:rsidR="00A957D2" w:rsidRPr="00B230E3">
        <w:rPr>
          <w:b/>
          <w:i/>
        </w:rPr>
        <w:t>ООО «ТатИнтерКом»</w:t>
      </w:r>
    </w:p>
    <w:p w:rsidR="00B230E3" w:rsidRDefault="00A957D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 w:rsidRPr="00B230E3">
        <w:rPr>
          <w:b/>
          <w:i/>
          <w:sz w:val="24"/>
          <w:szCs w:val="24"/>
        </w:rPr>
        <w:t>Юр.адрес:420097 РФ</w:t>
      </w:r>
      <w:r w:rsidR="00B230E3" w:rsidRPr="00B230E3">
        <w:rPr>
          <w:b/>
          <w:i/>
          <w:sz w:val="24"/>
          <w:szCs w:val="24"/>
        </w:rPr>
        <w:t xml:space="preserve"> </w:t>
      </w:r>
      <w:r w:rsidR="00B230E3">
        <w:rPr>
          <w:b/>
          <w:i/>
          <w:sz w:val="24"/>
          <w:szCs w:val="24"/>
        </w:rPr>
        <w:t>РТ, г.Казань,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Ул.Фатыха Амирхана д.30 кв.145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Факт.адрес:420088 РФ РТ, г.Казань,</w:t>
      </w:r>
    </w:p>
    <w:p w:rsidR="00B230E3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Ул.Победы Проспект д.202 офис 319</w:t>
      </w:r>
    </w:p>
    <w:p w:rsidR="00B230E3" w:rsidRPr="00BC7D5B" w:rsidRDefault="00B230E3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>ИНН</w:t>
      </w:r>
      <w:r w:rsidRPr="00BC7D5B">
        <w:rPr>
          <w:b/>
          <w:i/>
          <w:sz w:val="24"/>
          <w:szCs w:val="24"/>
          <w:lang w:val="en-US"/>
        </w:rPr>
        <w:t>:1657085274,</w:t>
      </w:r>
      <w:r>
        <w:rPr>
          <w:b/>
          <w:i/>
          <w:sz w:val="24"/>
          <w:szCs w:val="24"/>
        </w:rPr>
        <w:t>КПП</w:t>
      </w:r>
      <w:r w:rsidRPr="00BC7D5B">
        <w:rPr>
          <w:b/>
          <w:i/>
          <w:sz w:val="24"/>
          <w:szCs w:val="24"/>
          <w:lang w:val="en-US"/>
        </w:rPr>
        <w:t>:165701</w:t>
      </w:r>
      <w:r w:rsidR="00420D62" w:rsidRPr="00BC7D5B">
        <w:rPr>
          <w:b/>
          <w:i/>
          <w:sz w:val="24"/>
          <w:szCs w:val="24"/>
          <w:lang w:val="en-US"/>
        </w:rPr>
        <w:t>001</w:t>
      </w:r>
    </w:p>
    <w:p w:rsidR="00420D62" w:rsidRDefault="00420D6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e-mail: </w:t>
      </w:r>
      <w:hyperlink r:id="rId8" w:history="1">
        <w:r w:rsidR="00905129" w:rsidRPr="003D55DF">
          <w:rPr>
            <w:rStyle w:val="a7"/>
            <w:b/>
            <w:i/>
            <w:sz w:val="24"/>
            <w:szCs w:val="24"/>
            <w:lang w:val="en-US"/>
          </w:rPr>
          <w:t>tik007@bk.ru</w:t>
        </w:r>
      </w:hyperlink>
    </w:p>
    <w:p w:rsidR="00420D62" w:rsidRPr="00DB2F6C" w:rsidRDefault="00420D62" w:rsidP="009525B8">
      <w:pPr>
        <w:tabs>
          <w:tab w:val="center" w:pos="3308"/>
        </w:tabs>
        <w:spacing w:after="0" w:line="240" w:lineRule="auto"/>
        <w:ind w:left="709"/>
        <w:jc w:val="right"/>
        <w:rPr>
          <w:b/>
          <w:i/>
          <w:sz w:val="24"/>
          <w:szCs w:val="24"/>
        </w:rPr>
      </w:pPr>
      <w:r w:rsidRPr="00BC7D5B">
        <w:rPr>
          <w:b/>
          <w:i/>
          <w:sz w:val="24"/>
          <w:szCs w:val="24"/>
        </w:rPr>
        <w:t>тел</w:t>
      </w:r>
      <w:r w:rsidRPr="00DB2F6C">
        <w:rPr>
          <w:b/>
          <w:i/>
          <w:sz w:val="24"/>
          <w:szCs w:val="24"/>
        </w:rPr>
        <w:t>.+7 (967) 374</w:t>
      </w:r>
      <w:r w:rsidR="00905129" w:rsidRPr="00DB2F6C">
        <w:rPr>
          <w:b/>
          <w:i/>
          <w:sz w:val="24"/>
          <w:szCs w:val="24"/>
        </w:rPr>
        <w:t>-80-09</w:t>
      </w:r>
    </w:p>
    <w:p w:rsidR="00F25E1D" w:rsidRPr="00DB2F6C" w:rsidRDefault="00F25E1D" w:rsidP="00420D62">
      <w:pPr>
        <w:tabs>
          <w:tab w:val="center" w:pos="3308"/>
        </w:tabs>
        <w:spacing w:after="0" w:line="240" w:lineRule="auto"/>
        <w:rPr>
          <w:b/>
          <w:i/>
          <w:sz w:val="24"/>
          <w:szCs w:val="24"/>
        </w:rPr>
      </w:pPr>
      <w:r w:rsidRPr="00DB2F6C">
        <w:rPr>
          <w:b/>
          <w:i/>
          <w:sz w:val="24"/>
          <w:szCs w:val="24"/>
        </w:rPr>
        <w:tab/>
      </w:r>
    </w:p>
    <w:p w:rsidR="00332187" w:rsidRPr="00DB2F6C" w:rsidRDefault="009525B8" w:rsidP="009525B8">
      <w:pPr>
        <w:tabs>
          <w:tab w:val="right" w:pos="9355"/>
        </w:tabs>
        <w:spacing w:after="0" w:line="240" w:lineRule="auto"/>
        <w:rPr>
          <w:b/>
          <w:i/>
          <w:sz w:val="18"/>
          <w:szCs w:val="18"/>
          <w:u w:val="single"/>
        </w:rPr>
      </w:pPr>
      <w:r w:rsidRPr="00DB2F6C">
        <w:rPr>
          <w:b/>
          <w:i/>
          <w:sz w:val="18"/>
          <w:szCs w:val="18"/>
          <w:u w:val="thick"/>
        </w:rPr>
        <w:t xml:space="preserve">    </w:t>
      </w:r>
      <w:r w:rsidRPr="00DB2F6C">
        <w:rPr>
          <w:b/>
          <w:i/>
          <w:sz w:val="18"/>
          <w:szCs w:val="18"/>
          <w:u w:val="thick"/>
        </w:rPr>
        <w:tab/>
        <w:t xml:space="preserve"> </w:t>
      </w:r>
    </w:p>
    <w:p w:rsidR="002B16A6" w:rsidRPr="002B16A6" w:rsidRDefault="00F25E1D" w:rsidP="002B16A6">
      <w:pPr>
        <w:tabs>
          <w:tab w:val="left" w:pos="902"/>
          <w:tab w:val="left" w:pos="1886"/>
        </w:tabs>
        <w:rPr>
          <w:sz w:val="10"/>
          <w:szCs w:val="10"/>
        </w:rPr>
      </w:pPr>
      <w:r w:rsidRPr="00DB2F6C">
        <w:tab/>
      </w:r>
      <w:r w:rsidR="00420D62" w:rsidRPr="00DB2F6C">
        <w:tab/>
      </w:r>
    </w:p>
    <w:p w:rsidR="00F25E1D" w:rsidRPr="002B16A6" w:rsidRDefault="002B16A6" w:rsidP="002B16A6">
      <w:pPr>
        <w:tabs>
          <w:tab w:val="left" w:pos="902"/>
          <w:tab w:val="left" w:pos="188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2B16A6">
        <w:rPr>
          <w:b/>
          <w:sz w:val="32"/>
          <w:szCs w:val="32"/>
        </w:rPr>
        <w:t xml:space="preserve">Коммерческое предложение </w:t>
      </w:r>
    </w:p>
    <w:p w:rsidR="002B16A6" w:rsidRPr="002B16A6" w:rsidRDefault="002B16A6" w:rsidP="002B16A6">
      <w:pPr>
        <w:pStyle w:val="msonormalmailrucssattributepostfixmailrucssattributepostfix"/>
        <w:jc w:val="both"/>
        <w:rPr>
          <w:sz w:val="20"/>
          <w:szCs w:val="20"/>
        </w:rPr>
      </w:pPr>
      <w:r w:rsidRPr="002B16A6">
        <w:rPr>
          <w:sz w:val="20"/>
          <w:szCs w:val="20"/>
        </w:rPr>
        <w:t xml:space="preserve">                </w:t>
      </w:r>
      <w:r w:rsidRPr="002B16A6">
        <w:rPr>
          <w:b/>
          <w:sz w:val="20"/>
          <w:szCs w:val="20"/>
        </w:rPr>
        <w:t>ООО "ТатИнтерКом" профессиональный поставщик кабельной продукции</w:t>
      </w:r>
      <w:r w:rsidRPr="002B16A6">
        <w:rPr>
          <w:sz w:val="20"/>
          <w:szCs w:val="20"/>
        </w:rPr>
        <w:t xml:space="preserve">. </w:t>
      </w:r>
      <w:r w:rsidRPr="002B16A6">
        <w:rPr>
          <w:b/>
          <w:sz w:val="20"/>
          <w:szCs w:val="20"/>
        </w:rPr>
        <w:t>Компания является официальным партнером ведущих кабельных заводов России</w:t>
      </w:r>
      <w:r w:rsidRPr="002B16A6">
        <w:rPr>
          <w:sz w:val="20"/>
          <w:szCs w:val="20"/>
        </w:rPr>
        <w:t xml:space="preserve">. Качество всей продукции подтверждено сертификатами соответствия. Благодаря тесному сотрудничеству с прямыми производителями, наша компания имеет приоритетное право на размещение заказов. Поставки продукции осуществляются в минимально возможные сроки. Гарантией качественного исполнения обязательств является команда профессионалов, имеющая за спиной колоссальный опыт работы на кабельном рынке. </w:t>
      </w:r>
    </w:p>
    <w:p w:rsidR="002B16A6" w:rsidRPr="002B16A6" w:rsidRDefault="002B16A6" w:rsidP="002B16A6">
      <w:pPr>
        <w:pStyle w:val="msonormalmailrucssattributepostfixmailrucssattributepostfix"/>
        <w:jc w:val="both"/>
        <w:rPr>
          <w:sz w:val="20"/>
          <w:szCs w:val="20"/>
        </w:rPr>
      </w:pPr>
      <w:r w:rsidRPr="002B16A6">
        <w:rPr>
          <w:b/>
          <w:sz w:val="20"/>
          <w:szCs w:val="20"/>
        </w:rPr>
        <w:t>Предлагаем Вам приобрести кабель от прямых производителей по наиболее выгодным ценам на рынке. Общий   перечень предлагаемых нами товаров содержит</w:t>
      </w:r>
      <w:r w:rsidRPr="002B16A6">
        <w:rPr>
          <w:sz w:val="20"/>
          <w:szCs w:val="20"/>
        </w:rPr>
        <w:t>: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sz w:val="20"/>
          <w:szCs w:val="20"/>
        </w:rPr>
        <w:t> </w:t>
      </w:r>
      <w:r w:rsidRPr="002B16A6">
        <w:rPr>
          <w:rStyle w:val="a9"/>
          <w:sz w:val="20"/>
          <w:szCs w:val="20"/>
        </w:rPr>
        <w:t>   Силовые кабели с алюминиевой жилой, в т.ч. с бумажной изоляцией</w:t>
      </w:r>
      <w:r w:rsidRPr="002B16A6">
        <w:rPr>
          <w:sz w:val="20"/>
          <w:szCs w:val="20"/>
        </w:rPr>
        <w:t>; ААБ2л, ААБл, ААШв, АСБ, АСБ2л, АСБ2ЛГ, АСБг, АСБл, АСГ, СБ, СБ2л, СБГ, СБл, ЦАСБ, ЦАСБл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rStyle w:val="a9"/>
          <w:sz w:val="20"/>
          <w:szCs w:val="20"/>
        </w:rPr>
        <w:t>   Кабель силовой с ПВХ изоляцией</w:t>
      </w:r>
      <w:r w:rsidRPr="002B16A6">
        <w:rPr>
          <w:sz w:val="20"/>
          <w:szCs w:val="20"/>
        </w:rPr>
        <w:t>: АВБбШв, АВБбШвнг, АВБШвнг-</w:t>
      </w:r>
      <w:r w:rsidRPr="002B16A6">
        <w:rPr>
          <w:sz w:val="20"/>
          <w:szCs w:val="20"/>
          <w:lang w:val="en-US"/>
        </w:rPr>
        <w:t>LS</w:t>
      </w:r>
      <w:r w:rsidRPr="002B16A6">
        <w:rPr>
          <w:sz w:val="20"/>
          <w:szCs w:val="20"/>
        </w:rPr>
        <w:t>, АВВГ, АВВГнг, АВВГнг-</w:t>
      </w:r>
      <w:r w:rsidRPr="002B16A6">
        <w:rPr>
          <w:sz w:val="20"/>
          <w:szCs w:val="20"/>
          <w:lang w:val="en-US"/>
        </w:rPr>
        <w:t>LS</w:t>
      </w:r>
      <w:r w:rsidRPr="002B16A6">
        <w:rPr>
          <w:sz w:val="20"/>
          <w:szCs w:val="20"/>
        </w:rPr>
        <w:t>, ВБбШв, ВБбШвнг, ВБбШвнг-</w:t>
      </w:r>
      <w:r w:rsidRPr="002B16A6">
        <w:rPr>
          <w:sz w:val="20"/>
          <w:szCs w:val="20"/>
          <w:lang w:val="en-US"/>
        </w:rPr>
        <w:t>LS</w:t>
      </w:r>
      <w:r w:rsidRPr="002B16A6">
        <w:rPr>
          <w:sz w:val="20"/>
          <w:szCs w:val="20"/>
        </w:rPr>
        <w:t>, ВВГ, ВВГнг, ВВГнг-</w:t>
      </w:r>
      <w:r w:rsidRPr="002B16A6">
        <w:rPr>
          <w:sz w:val="20"/>
          <w:szCs w:val="20"/>
          <w:lang w:val="en-US"/>
        </w:rPr>
        <w:t>FRLS</w:t>
      </w:r>
      <w:r w:rsidRPr="002B16A6">
        <w:rPr>
          <w:sz w:val="20"/>
          <w:szCs w:val="20"/>
        </w:rPr>
        <w:t>, ВВГнг-</w:t>
      </w:r>
      <w:r w:rsidRPr="002B16A6">
        <w:rPr>
          <w:sz w:val="20"/>
          <w:szCs w:val="20"/>
          <w:lang w:val="en-US"/>
        </w:rPr>
        <w:t>LS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sz w:val="20"/>
          <w:szCs w:val="20"/>
          <w:lang w:val="en-US"/>
        </w:rPr>
        <w:t> </w:t>
      </w:r>
      <w:r w:rsidRPr="002B16A6">
        <w:rPr>
          <w:sz w:val="20"/>
          <w:szCs w:val="20"/>
        </w:rPr>
        <w:t xml:space="preserve">  </w:t>
      </w:r>
      <w:r w:rsidRPr="002B16A6">
        <w:rPr>
          <w:rStyle w:val="a9"/>
          <w:sz w:val="20"/>
          <w:szCs w:val="20"/>
        </w:rPr>
        <w:t>Кабель силовой из сшитого полиэтилена</w:t>
      </w:r>
      <w:r w:rsidRPr="002B16A6">
        <w:rPr>
          <w:sz w:val="20"/>
          <w:szCs w:val="20"/>
        </w:rPr>
        <w:t xml:space="preserve">: АПвБбШв, АПвБбШнг, АПвБбШп, АПвБВнг, АПвВ, АПвПг, АПвВнг, АПвП, </w:t>
      </w:r>
      <w:r w:rsidRPr="002B16A6">
        <w:rPr>
          <w:sz w:val="20"/>
          <w:szCs w:val="20"/>
          <w:lang w:val="en-US"/>
        </w:rPr>
        <w:t> </w:t>
      </w:r>
      <w:r w:rsidRPr="002B16A6">
        <w:rPr>
          <w:sz w:val="20"/>
          <w:szCs w:val="20"/>
        </w:rPr>
        <w:t>АПвП2г, АПвПу, АПвПуг, ПвБбШв, ПВБбШп, ПвПУ, ПвПу2г, ПвПуг.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sz w:val="20"/>
          <w:szCs w:val="20"/>
          <w:lang w:val="en-US"/>
        </w:rPr>
        <w:t> </w:t>
      </w:r>
      <w:r w:rsidRPr="002B16A6">
        <w:rPr>
          <w:sz w:val="20"/>
          <w:szCs w:val="20"/>
        </w:rPr>
        <w:t xml:space="preserve">   </w:t>
      </w:r>
      <w:r w:rsidRPr="002B16A6">
        <w:rPr>
          <w:rStyle w:val="a9"/>
          <w:sz w:val="20"/>
          <w:szCs w:val="20"/>
        </w:rPr>
        <w:t>Кабель силовой гибкий:</w:t>
      </w:r>
      <w:r w:rsidRPr="002B16A6">
        <w:rPr>
          <w:sz w:val="20"/>
          <w:szCs w:val="20"/>
        </w:rPr>
        <w:t xml:space="preserve"> КГ, КГВВ, КГВВнг, КГЭ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sz w:val="20"/>
          <w:szCs w:val="20"/>
        </w:rPr>
        <w:t xml:space="preserve">    </w:t>
      </w:r>
      <w:r w:rsidRPr="002B16A6">
        <w:rPr>
          <w:rStyle w:val="a9"/>
          <w:sz w:val="20"/>
          <w:szCs w:val="20"/>
        </w:rPr>
        <w:t>Провода для воздушных линий:</w:t>
      </w:r>
      <w:r w:rsidRPr="002B16A6">
        <w:rPr>
          <w:sz w:val="20"/>
          <w:szCs w:val="20"/>
        </w:rPr>
        <w:t> СИП-1, СИП-2, СИП-3, СИП-4, СИП-5, АС, АСК.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sz w:val="20"/>
          <w:szCs w:val="20"/>
        </w:rPr>
        <w:t xml:space="preserve">    </w:t>
      </w:r>
      <w:r w:rsidRPr="002B16A6">
        <w:rPr>
          <w:rStyle w:val="a9"/>
          <w:sz w:val="20"/>
          <w:szCs w:val="20"/>
        </w:rPr>
        <w:t>Кабель контрольный:</w:t>
      </w:r>
      <w:r w:rsidRPr="002B16A6">
        <w:rPr>
          <w:sz w:val="20"/>
          <w:szCs w:val="20"/>
        </w:rPr>
        <w:t xml:space="preserve"> АКВБбШв, АКВБбШнг, КВБбШв, КВБбШвнг, КВВГ, КВВГнг, КВВГнг-ls</w:t>
      </w:r>
    </w:p>
    <w:p w:rsidR="002B16A6" w:rsidRPr="002B16A6" w:rsidRDefault="002B16A6" w:rsidP="002B16A6">
      <w:pPr>
        <w:pStyle w:val="msonormalmailrucssattributepostfixmailrucssattributepostfix"/>
        <w:rPr>
          <w:sz w:val="20"/>
          <w:szCs w:val="20"/>
        </w:rPr>
      </w:pPr>
      <w:r w:rsidRPr="002B16A6">
        <w:rPr>
          <w:sz w:val="20"/>
          <w:szCs w:val="20"/>
        </w:rPr>
        <w:t xml:space="preserve">    </w:t>
      </w:r>
      <w:r w:rsidRPr="002B16A6">
        <w:rPr>
          <w:rStyle w:val="a9"/>
          <w:sz w:val="20"/>
          <w:szCs w:val="20"/>
        </w:rPr>
        <w:t>Кабели для промышленной автоматизации и безопасности</w:t>
      </w:r>
      <w:r>
        <w:rPr>
          <w:rStyle w:val="a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B16A6">
        <w:rPr>
          <w:rStyle w:val="a9"/>
          <w:sz w:val="20"/>
          <w:szCs w:val="20"/>
        </w:rPr>
        <w:t>Кабели для систем охранной и пожарной сигнализации, в т.ч. огнестойкие. Низкотоксичные кабели, в т.ч. для систем сигнализации и управления.   Безгалогенные и бронированные силовые кабеля.  Кабели для локальных компьютерных сетей кат.Кабели универсальные общепромышленного применения для КИПиА;    Кабели для видеонаблюдения, теле- и радиосвязи;   Провода связи и провода монтажные.</w:t>
      </w:r>
    </w:p>
    <w:p w:rsidR="002B16A6" w:rsidRPr="002B16A6" w:rsidRDefault="002B16A6" w:rsidP="002B16A6">
      <w:pPr>
        <w:rPr>
          <w:rFonts w:ascii="Times New Roman" w:hAnsi="Times New Roman" w:cs="Times New Roman"/>
          <w:b/>
          <w:sz w:val="24"/>
          <w:szCs w:val="24"/>
        </w:rPr>
      </w:pPr>
      <w:r w:rsidRPr="002B16A6">
        <w:rPr>
          <w:rFonts w:ascii="Times New Roman" w:hAnsi="Times New Roman" w:cs="Times New Roman"/>
          <w:sz w:val="20"/>
          <w:szCs w:val="20"/>
        </w:rPr>
        <w:t> Перечень объектов, на которые наша компания поставляла кабельную продукцию: МФК «Федерация». Башня «Восток» (г.Москва); Новый терминал аэропорта «Стригино» (г. Нижний Новгород); Объекты РЖД;Трубопровод «Восточная Сибирь – Тихий Океан». ГНПС «Тайшет» (ВСТО Иркутская обл.), </w:t>
      </w:r>
      <w:hyperlink r:id="rId9" w:tgtFrame="_blank" w:history="1">
        <w:r w:rsidRPr="002B16A6">
          <w:rPr>
            <w:rStyle w:val="a7"/>
            <w:rFonts w:ascii="Times New Roman" w:hAnsi="Times New Roman" w:cs="Times New Roman"/>
            <w:color w:val="990099"/>
            <w:sz w:val="20"/>
            <w:szCs w:val="20"/>
          </w:rPr>
          <w:t>НПС-3 и НПС-4 нефтепроводной системы КТК</w:t>
        </w:r>
      </w:hyperlink>
      <w:r w:rsidRPr="002B16A6">
        <w:rPr>
          <w:rFonts w:ascii="Times New Roman" w:hAnsi="Times New Roman" w:cs="Times New Roman"/>
          <w:sz w:val="20"/>
          <w:szCs w:val="20"/>
        </w:rPr>
        <w:t xml:space="preserve">,  </w:t>
      </w:r>
      <w:hyperlink r:id="rId10" w:tgtFrame="_blank" w:history="1">
        <w:r w:rsidRPr="002B16A6">
          <w:rPr>
            <w:rStyle w:val="a7"/>
            <w:rFonts w:ascii="Times New Roman" w:hAnsi="Times New Roman" w:cs="Times New Roman"/>
            <w:color w:val="990099"/>
            <w:sz w:val="20"/>
            <w:szCs w:val="20"/>
          </w:rPr>
          <w:t>Порт Приморск</w:t>
        </w:r>
      </w:hyperlink>
      <w:r w:rsidRPr="002B16A6">
        <w:rPr>
          <w:rFonts w:ascii="Times New Roman" w:hAnsi="Times New Roman" w:cs="Times New Roman"/>
          <w:sz w:val="20"/>
          <w:szCs w:val="20"/>
        </w:rPr>
        <w:t>, объекты Стройновации.</w:t>
      </w:r>
      <w:r w:rsidRPr="002B16A6">
        <w:rPr>
          <w:rFonts w:ascii="Times New Roman" w:hAnsi="Times New Roman" w:cs="Times New Roman"/>
          <w:sz w:val="20"/>
          <w:szCs w:val="20"/>
        </w:rPr>
        <w:br/>
      </w:r>
      <w:r w:rsidRPr="002B16A6">
        <w:rPr>
          <w:rFonts w:ascii="Times New Roman" w:hAnsi="Times New Roman" w:cs="Times New Roman"/>
          <w:sz w:val="20"/>
          <w:szCs w:val="20"/>
        </w:rPr>
        <w:br/>
      </w:r>
      <w:r w:rsidRPr="002B16A6">
        <w:rPr>
          <w:rFonts w:ascii="Times New Roman" w:hAnsi="Times New Roman" w:cs="Times New Roman"/>
          <w:b/>
          <w:sz w:val="24"/>
          <w:szCs w:val="24"/>
        </w:rPr>
        <w:t>Надеюсь на взаимовыгодное сотрудничество.</w:t>
      </w:r>
      <w:r w:rsidRPr="002B16A6">
        <w:rPr>
          <w:rFonts w:ascii="Times New Roman" w:hAnsi="Times New Roman" w:cs="Times New Roman"/>
          <w:b/>
          <w:sz w:val="24"/>
          <w:szCs w:val="24"/>
        </w:rPr>
        <w:br/>
        <w:t>Менеджер отдела продаж</w:t>
      </w:r>
      <w:r w:rsidRPr="002B16A6">
        <w:rPr>
          <w:rFonts w:ascii="Times New Roman" w:hAnsi="Times New Roman" w:cs="Times New Roman"/>
          <w:b/>
          <w:sz w:val="24"/>
          <w:szCs w:val="24"/>
        </w:rPr>
        <w:br/>
        <w:t xml:space="preserve">Александр Чистяков </w:t>
      </w:r>
      <w:r w:rsidRPr="002B16A6">
        <w:rPr>
          <w:rStyle w:val="js-phone-number"/>
          <w:rFonts w:ascii="Times New Roman" w:hAnsi="Times New Roman" w:cs="Times New Roman"/>
          <w:b/>
          <w:sz w:val="24"/>
          <w:szCs w:val="24"/>
        </w:rPr>
        <w:t>8 9673748009</w:t>
      </w:r>
      <w:r>
        <w:rPr>
          <w:rStyle w:val="js-phone-number"/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Style w:val="js-phone-number"/>
          <w:rFonts w:ascii="Times New Roman" w:hAnsi="Times New Roman" w:cs="Times New Roman"/>
          <w:b/>
          <w:sz w:val="24"/>
          <w:szCs w:val="24"/>
          <w:lang w:val="en-US"/>
        </w:rPr>
        <w:t>tik</w:t>
      </w:r>
      <w:r w:rsidRPr="002B16A6">
        <w:rPr>
          <w:rStyle w:val="js-phone-number"/>
          <w:rFonts w:ascii="Times New Roman" w:hAnsi="Times New Roman" w:cs="Times New Roman"/>
          <w:b/>
          <w:sz w:val="24"/>
          <w:szCs w:val="24"/>
        </w:rPr>
        <w:t>007@</w:t>
      </w:r>
      <w:r>
        <w:rPr>
          <w:rStyle w:val="js-phone-number"/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Pr="002B16A6">
        <w:rPr>
          <w:rStyle w:val="js-phone-number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js-phone-number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2B16A6" w:rsidRPr="002B16A6" w:rsidSect="00E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A5" w:rsidRDefault="001067A5" w:rsidP="00F25E1D">
      <w:pPr>
        <w:spacing w:after="0" w:line="240" w:lineRule="auto"/>
      </w:pPr>
      <w:r>
        <w:separator/>
      </w:r>
    </w:p>
  </w:endnote>
  <w:endnote w:type="continuationSeparator" w:id="0">
    <w:p w:rsidR="001067A5" w:rsidRDefault="001067A5" w:rsidP="00F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A5" w:rsidRDefault="001067A5" w:rsidP="00F25E1D">
      <w:pPr>
        <w:spacing w:after="0" w:line="240" w:lineRule="auto"/>
      </w:pPr>
      <w:r>
        <w:separator/>
      </w:r>
    </w:p>
  </w:footnote>
  <w:footnote w:type="continuationSeparator" w:id="0">
    <w:p w:rsidR="001067A5" w:rsidRDefault="001067A5" w:rsidP="00F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1D"/>
    <w:rsid w:val="0009419E"/>
    <w:rsid w:val="000A523C"/>
    <w:rsid w:val="000C62EC"/>
    <w:rsid w:val="001067A5"/>
    <w:rsid w:val="00106871"/>
    <w:rsid w:val="00176778"/>
    <w:rsid w:val="001D797D"/>
    <w:rsid w:val="00245B5E"/>
    <w:rsid w:val="00255C42"/>
    <w:rsid w:val="002B16A6"/>
    <w:rsid w:val="002C55B4"/>
    <w:rsid w:val="00332187"/>
    <w:rsid w:val="003647CB"/>
    <w:rsid w:val="003C068C"/>
    <w:rsid w:val="003E5EA8"/>
    <w:rsid w:val="00420D62"/>
    <w:rsid w:val="004559E9"/>
    <w:rsid w:val="00461D1F"/>
    <w:rsid w:val="00511A69"/>
    <w:rsid w:val="00557318"/>
    <w:rsid w:val="005C46C4"/>
    <w:rsid w:val="00654A59"/>
    <w:rsid w:val="006A6539"/>
    <w:rsid w:val="006C0DB9"/>
    <w:rsid w:val="007009FD"/>
    <w:rsid w:val="007503D8"/>
    <w:rsid w:val="007D6FAB"/>
    <w:rsid w:val="0083309C"/>
    <w:rsid w:val="008820FF"/>
    <w:rsid w:val="00905129"/>
    <w:rsid w:val="00910C53"/>
    <w:rsid w:val="00952062"/>
    <w:rsid w:val="009525B8"/>
    <w:rsid w:val="00967151"/>
    <w:rsid w:val="0098273D"/>
    <w:rsid w:val="00982BE7"/>
    <w:rsid w:val="0099130A"/>
    <w:rsid w:val="0099383E"/>
    <w:rsid w:val="00A957D2"/>
    <w:rsid w:val="00B2028B"/>
    <w:rsid w:val="00B230E3"/>
    <w:rsid w:val="00B2777B"/>
    <w:rsid w:val="00B479E8"/>
    <w:rsid w:val="00B82C0E"/>
    <w:rsid w:val="00BC795C"/>
    <w:rsid w:val="00BC7D5B"/>
    <w:rsid w:val="00D0745E"/>
    <w:rsid w:val="00D22CDF"/>
    <w:rsid w:val="00D9458B"/>
    <w:rsid w:val="00DA3EA7"/>
    <w:rsid w:val="00DB2F6C"/>
    <w:rsid w:val="00DC0122"/>
    <w:rsid w:val="00E34DBE"/>
    <w:rsid w:val="00EB03D2"/>
    <w:rsid w:val="00F25E1D"/>
    <w:rsid w:val="00F53AA2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E1D"/>
  </w:style>
  <w:style w:type="paragraph" w:styleId="a5">
    <w:name w:val="footer"/>
    <w:basedOn w:val="a"/>
    <w:link w:val="a6"/>
    <w:uiPriority w:val="99"/>
    <w:semiHidden/>
    <w:unhideWhenUsed/>
    <w:rsid w:val="00F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E1D"/>
  </w:style>
  <w:style w:type="character" w:styleId="a7">
    <w:name w:val="Hyperlink"/>
    <w:basedOn w:val="a0"/>
    <w:uiPriority w:val="99"/>
    <w:unhideWhenUsed/>
    <w:rsid w:val="00F25E1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2B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16A6"/>
    <w:rPr>
      <w:b/>
      <w:bCs/>
    </w:rPr>
  </w:style>
  <w:style w:type="character" w:customStyle="1" w:styleId="js-phone-number">
    <w:name w:val="js-phone-number"/>
    <w:basedOn w:val="a0"/>
    <w:rsid w:val="002B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9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87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6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73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7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5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94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41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754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5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410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754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95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60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674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05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253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9085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838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34935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007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roynov.com/projects/red/5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nov.com/projects/red/79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3D6F-6C11-40A2-80E9-0307258D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HP</cp:lastModifiedBy>
  <cp:revision>2</cp:revision>
  <dcterms:created xsi:type="dcterms:W3CDTF">2018-10-22T07:59:00Z</dcterms:created>
  <dcterms:modified xsi:type="dcterms:W3CDTF">2018-10-22T07:59:00Z</dcterms:modified>
</cp:coreProperties>
</file>